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79" w:rsidRPr="007A0514" w:rsidRDefault="00425279" w:rsidP="00425279">
      <w:pPr>
        <w:jc w:val="both"/>
        <w:rPr>
          <w:rFonts w:asciiTheme="minorHAnsi" w:hAnsiTheme="minorHAnsi"/>
          <w:lang w:val="es-ES_tradnl"/>
        </w:rPr>
      </w:pPr>
      <w:bookmarkStart w:id="0" w:name="_GoBack"/>
      <w:bookmarkEnd w:id="0"/>
      <w:r w:rsidRPr="007A0514">
        <w:rPr>
          <w:rFonts w:asciiTheme="minorHAnsi" w:hAnsiTheme="minorHAnsi"/>
          <w:lang w:val="es-ES_tradnl"/>
        </w:rPr>
        <w:t xml:space="preserve">Ejercicio. Considere que existen dos estrategias de intervención y tratamiento sobre una cohorte de 500 pacientes que sufren un accidente cerebrovascular. </w:t>
      </w:r>
      <w:r w:rsidRPr="00425279">
        <w:rPr>
          <w:rFonts w:asciiTheme="minorHAnsi" w:hAnsiTheme="minorHAnsi"/>
          <w:lang w:val="es-ES_tradnl"/>
        </w:rPr>
        <w:t>Suponga que todos los valores que se muestran están ya actualizados al año 0 y, por tanto, no es necesario aplicar ninguna tasa de descuento</w:t>
      </w:r>
    </w:p>
    <w:p w:rsidR="00425279" w:rsidRDefault="00425279" w:rsidP="00425279">
      <w:pPr>
        <w:jc w:val="both"/>
        <w:rPr>
          <w:rFonts w:asciiTheme="minorHAnsi" w:hAnsiTheme="minorHAnsi"/>
          <w:lang w:val="es-ES_tradnl"/>
        </w:rPr>
      </w:pPr>
    </w:p>
    <w:p w:rsidR="00425279" w:rsidRPr="007A0514" w:rsidRDefault="00425279" w:rsidP="00425279">
      <w:pPr>
        <w:jc w:val="both"/>
        <w:rPr>
          <w:rFonts w:asciiTheme="minorHAnsi" w:hAnsiTheme="minorHAnsi"/>
          <w:lang w:val="es-ES_tradnl"/>
        </w:rPr>
      </w:pPr>
      <w:r w:rsidRPr="007A0514">
        <w:rPr>
          <w:rFonts w:asciiTheme="minorHAnsi" w:hAnsiTheme="minorHAnsi"/>
          <w:lang w:val="es-ES_tradnl"/>
        </w:rPr>
        <w:t>A partir de la siguiente información, realice un análisis coste utilidad, empleando tanto la perspectiva del financiador (SNS)</w:t>
      </w:r>
      <w:r w:rsidR="00A7464B">
        <w:rPr>
          <w:rFonts w:asciiTheme="minorHAnsi" w:hAnsiTheme="minorHAnsi"/>
          <w:lang w:val="es-ES_tradnl"/>
        </w:rPr>
        <w:t>, primero,</w:t>
      </w:r>
      <w:r w:rsidRPr="007A0514">
        <w:rPr>
          <w:rFonts w:asciiTheme="minorHAnsi" w:hAnsiTheme="minorHAnsi"/>
          <w:lang w:val="es-ES_tradnl"/>
        </w:rPr>
        <w:t xml:space="preserve"> como la social</w:t>
      </w:r>
      <w:r w:rsidR="00A7464B">
        <w:rPr>
          <w:rFonts w:asciiTheme="minorHAnsi" w:hAnsiTheme="minorHAnsi"/>
          <w:lang w:val="es-ES_tradnl"/>
        </w:rPr>
        <w:t>, a continuación</w:t>
      </w:r>
      <w:r w:rsidRPr="007A0514">
        <w:rPr>
          <w:rFonts w:asciiTheme="minorHAnsi" w:hAnsiTheme="minorHAnsi"/>
          <w:lang w:val="es-ES_tradnl"/>
        </w:rPr>
        <w:t>. Una vez realizado el análisis, transforme e</w:t>
      </w:r>
      <w:r>
        <w:rPr>
          <w:rFonts w:asciiTheme="minorHAnsi" w:hAnsiTheme="minorHAnsi"/>
          <w:lang w:val="es-ES_tradnl"/>
        </w:rPr>
        <w:t>l</w:t>
      </w:r>
      <w:r w:rsidRPr="007A0514">
        <w:rPr>
          <w:rFonts w:asciiTheme="minorHAnsi" w:hAnsiTheme="minorHAnsi"/>
          <w:lang w:val="es-ES_tradnl"/>
        </w:rPr>
        <w:t xml:space="preserve"> análisis coste utilidad en un análisis coste beneficio. </w:t>
      </w:r>
      <w:r>
        <w:rPr>
          <w:rFonts w:asciiTheme="minorHAnsi" w:hAnsiTheme="minorHAnsi"/>
          <w:lang w:val="es-ES_tradnl"/>
        </w:rPr>
        <w:t>Para ello considere 3 valores monetarios para el AVAC: 10.000 euros; 30.000 euros; 50.000 euros.</w:t>
      </w:r>
      <w:r w:rsidRPr="007A0514">
        <w:rPr>
          <w:rFonts w:asciiTheme="minorHAnsi" w:hAnsiTheme="minorHAnsi"/>
          <w:lang w:val="es-ES_tradnl"/>
        </w:rPr>
        <w:t xml:space="preserve"> </w:t>
      </w:r>
    </w:p>
    <w:p w:rsidR="00425279" w:rsidRPr="007A0514" w:rsidRDefault="00425279" w:rsidP="00425279">
      <w:pPr>
        <w:rPr>
          <w:rFonts w:asciiTheme="minorHAnsi" w:hAnsiTheme="minorHAnsi"/>
          <w:lang w:val="es-ES_tradnl"/>
        </w:rPr>
      </w:pPr>
    </w:p>
    <w:p w:rsidR="00425279" w:rsidRPr="007A0514" w:rsidRDefault="00425279" w:rsidP="00425279">
      <w:pPr>
        <w:rPr>
          <w:rFonts w:asciiTheme="minorHAnsi" w:hAnsiTheme="minorHAnsi"/>
          <w:lang w:val="es-ES_tradnl"/>
        </w:rPr>
      </w:pPr>
      <w:r w:rsidRPr="007A0514">
        <w:rPr>
          <w:rFonts w:asciiTheme="minorHAnsi" w:hAnsiTheme="minorHAnsi"/>
          <w:lang w:val="es-ES_tradnl"/>
        </w:rPr>
        <w:t xml:space="preserve">Datos: </w:t>
      </w:r>
    </w:p>
    <w:p w:rsidR="00425279" w:rsidRPr="007A0514" w:rsidRDefault="00425279" w:rsidP="00425279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9622" w:type="dxa"/>
        <w:jc w:val="center"/>
        <w:tblLook w:val="04A0" w:firstRow="1" w:lastRow="0" w:firstColumn="1" w:lastColumn="0" w:noHBand="0" w:noVBand="1"/>
      </w:tblPr>
      <w:tblGrid>
        <w:gridCol w:w="1410"/>
        <w:gridCol w:w="2515"/>
        <w:gridCol w:w="1220"/>
        <w:gridCol w:w="1134"/>
        <w:gridCol w:w="1134"/>
        <w:gridCol w:w="1108"/>
        <w:gridCol w:w="1108"/>
      </w:tblGrid>
      <w:tr w:rsidR="00425279" w:rsidRPr="00D27C60" w:rsidTr="00382B95">
        <w:trPr>
          <w:trHeight w:val="255"/>
          <w:jc w:val="center"/>
        </w:trPr>
        <w:tc>
          <w:tcPr>
            <w:tcW w:w="1410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5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Año 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Año 1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Año 2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Año 3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Año 4</w:t>
            </w:r>
          </w:p>
        </w:tc>
      </w:tr>
      <w:tr w:rsidR="00425279" w:rsidRPr="00D27C60" w:rsidTr="00382B95">
        <w:trPr>
          <w:trHeight w:val="255"/>
          <w:jc w:val="center"/>
        </w:trPr>
        <w:tc>
          <w:tcPr>
            <w:tcW w:w="1410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Estrategia A</w:t>
            </w:r>
          </w:p>
        </w:tc>
        <w:tc>
          <w:tcPr>
            <w:tcW w:w="2515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Costes sanitarios</w:t>
            </w:r>
          </w:p>
        </w:tc>
        <w:tc>
          <w:tcPr>
            <w:tcW w:w="1217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2.695.000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745</w:t>
            </w:r>
            <w:r w:rsidR="00030EAA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D27C60">
              <w:rPr>
                <w:rFonts w:asciiTheme="minorHAnsi" w:hAnsiTheme="minorHAnsi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730.000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730.000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730.000</w:t>
            </w:r>
          </w:p>
        </w:tc>
      </w:tr>
      <w:tr w:rsidR="00425279" w:rsidRPr="00D27C60" w:rsidTr="00382B95">
        <w:trPr>
          <w:trHeight w:val="255"/>
          <w:jc w:val="center"/>
        </w:trPr>
        <w:tc>
          <w:tcPr>
            <w:tcW w:w="1410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5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Costes no sanitarios (cuidados formales e informales y pérdidas laborales</w:t>
            </w:r>
          </w:p>
        </w:tc>
        <w:tc>
          <w:tcPr>
            <w:tcW w:w="1217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7.497.500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7.864.500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7.414.500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7.414.500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7.414.500</w:t>
            </w:r>
          </w:p>
        </w:tc>
      </w:tr>
      <w:tr w:rsidR="00425279" w:rsidRPr="00D27C60" w:rsidTr="00382B95">
        <w:trPr>
          <w:trHeight w:val="255"/>
          <w:jc w:val="center"/>
        </w:trPr>
        <w:tc>
          <w:tcPr>
            <w:tcW w:w="1410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5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Total costes</w:t>
            </w:r>
          </w:p>
        </w:tc>
        <w:tc>
          <w:tcPr>
            <w:tcW w:w="1217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10.192.500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8.609.500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8.144.500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8.144.500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8.144.500</w:t>
            </w:r>
          </w:p>
        </w:tc>
      </w:tr>
      <w:tr w:rsidR="00425279" w:rsidRPr="00D27C60" w:rsidTr="00382B95">
        <w:trPr>
          <w:trHeight w:val="255"/>
          <w:jc w:val="center"/>
        </w:trPr>
        <w:tc>
          <w:tcPr>
            <w:tcW w:w="1410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5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Resultados en salud (</w:t>
            </w:r>
            <w:proofErr w:type="spellStart"/>
            <w:r w:rsidRPr="00D27C60">
              <w:rPr>
                <w:rFonts w:asciiTheme="minorHAnsi" w:hAnsiTheme="minorHAnsi" w:cs="Arial"/>
                <w:sz w:val="22"/>
                <w:szCs w:val="22"/>
              </w:rPr>
              <w:t>AVACs</w:t>
            </w:r>
            <w:proofErr w:type="spellEnd"/>
            <w:r w:rsidRPr="00D27C6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217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325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325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325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325</w:t>
            </w:r>
          </w:p>
        </w:tc>
      </w:tr>
      <w:tr w:rsidR="00425279" w:rsidRPr="00D27C60" w:rsidTr="00382B95">
        <w:trPr>
          <w:trHeight w:val="255"/>
          <w:jc w:val="center"/>
        </w:trPr>
        <w:tc>
          <w:tcPr>
            <w:tcW w:w="1410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5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5279" w:rsidRPr="00D27C60" w:rsidTr="00382B95">
        <w:trPr>
          <w:trHeight w:val="255"/>
          <w:jc w:val="center"/>
        </w:trPr>
        <w:tc>
          <w:tcPr>
            <w:tcW w:w="1410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Estrategia B</w:t>
            </w:r>
          </w:p>
        </w:tc>
        <w:tc>
          <w:tcPr>
            <w:tcW w:w="2515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Costes sanitarios</w:t>
            </w:r>
          </w:p>
        </w:tc>
        <w:tc>
          <w:tcPr>
            <w:tcW w:w="1217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3.722.500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1.821.000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1.815.000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1.815.000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1.815.000</w:t>
            </w:r>
          </w:p>
        </w:tc>
      </w:tr>
      <w:tr w:rsidR="00425279" w:rsidRPr="00D27C60" w:rsidTr="00382B95">
        <w:trPr>
          <w:trHeight w:val="255"/>
          <w:jc w:val="center"/>
        </w:trPr>
        <w:tc>
          <w:tcPr>
            <w:tcW w:w="1410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5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Costes no sanitarios (cuidados formales e informales y pérdidas laborales</w:t>
            </w:r>
          </w:p>
        </w:tc>
        <w:tc>
          <w:tcPr>
            <w:tcW w:w="1217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6.127.050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6.410.450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5.990.450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5.990.450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5.990.450</w:t>
            </w:r>
          </w:p>
        </w:tc>
      </w:tr>
      <w:tr w:rsidR="00425279" w:rsidRPr="00D27C60" w:rsidTr="00382B95">
        <w:trPr>
          <w:trHeight w:val="255"/>
          <w:jc w:val="center"/>
        </w:trPr>
        <w:tc>
          <w:tcPr>
            <w:tcW w:w="1410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5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Total costes</w:t>
            </w:r>
          </w:p>
        </w:tc>
        <w:tc>
          <w:tcPr>
            <w:tcW w:w="1217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9.849.550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8.231.450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7.805.450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7.805.450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7.805.450</w:t>
            </w:r>
          </w:p>
        </w:tc>
      </w:tr>
      <w:tr w:rsidR="00425279" w:rsidRPr="00D27C60" w:rsidTr="00382B95">
        <w:trPr>
          <w:trHeight w:val="255"/>
          <w:jc w:val="center"/>
        </w:trPr>
        <w:tc>
          <w:tcPr>
            <w:tcW w:w="1410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5" w:type="dxa"/>
            <w:noWrap/>
            <w:hideMark/>
          </w:tcPr>
          <w:p w:rsidR="00425279" w:rsidRPr="00D27C60" w:rsidRDefault="00425279" w:rsidP="00382B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Resultados en salud (</w:t>
            </w:r>
            <w:proofErr w:type="spellStart"/>
            <w:r w:rsidRPr="00D27C60">
              <w:rPr>
                <w:rFonts w:asciiTheme="minorHAnsi" w:hAnsiTheme="minorHAnsi" w:cs="Arial"/>
                <w:sz w:val="22"/>
                <w:szCs w:val="22"/>
              </w:rPr>
              <w:t>AVACs</w:t>
            </w:r>
            <w:proofErr w:type="spellEnd"/>
            <w:r w:rsidRPr="00D27C6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217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360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360</w:t>
            </w:r>
          </w:p>
        </w:tc>
        <w:tc>
          <w:tcPr>
            <w:tcW w:w="1106" w:type="dxa"/>
            <w:noWrap/>
            <w:hideMark/>
          </w:tcPr>
          <w:p w:rsidR="00425279" w:rsidRPr="00D27C60" w:rsidRDefault="00425279" w:rsidP="00382B9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27C60">
              <w:rPr>
                <w:rFonts w:asciiTheme="minorHAnsi" w:hAnsiTheme="minorHAnsi" w:cs="Arial"/>
                <w:sz w:val="22"/>
                <w:szCs w:val="22"/>
              </w:rPr>
              <w:t>360</w:t>
            </w:r>
          </w:p>
        </w:tc>
      </w:tr>
    </w:tbl>
    <w:p w:rsidR="00425279" w:rsidRPr="007A0514" w:rsidRDefault="00425279" w:rsidP="00425279">
      <w:pPr>
        <w:rPr>
          <w:rFonts w:asciiTheme="minorHAnsi" w:hAnsiTheme="minorHAnsi"/>
          <w:lang w:val="es-ES_tradnl"/>
        </w:rPr>
      </w:pPr>
    </w:p>
    <w:p w:rsidR="00425279" w:rsidRPr="007A0514" w:rsidRDefault="00425279" w:rsidP="00425279">
      <w:pPr>
        <w:rPr>
          <w:rFonts w:asciiTheme="minorHAnsi" w:hAnsiTheme="minorHAnsi"/>
          <w:lang w:val="es-ES_tradnl"/>
        </w:rPr>
      </w:pPr>
    </w:p>
    <w:p w:rsidR="005C686F" w:rsidRDefault="005C686F"/>
    <w:sectPr w:rsidR="005C686F" w:rsidSect="005C68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FB" w:rsidRDefault="00072EFB" w:rsidP="00425279">
      <w:r>
        <w:separator/>
      </w:r>
    </w:p>
  </w:endnote>
  <w:endnote w:type="continuationSeparator" w:id="0">
    <w:p w:rsidR="00072EFB" w:rsidRDefault="00072EFB" w:rsidP="0042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FB" w:rsidRDefault="00072EFB" w:rsidP="00425279">
      <w:r>
        <w:separator/>
      </w:r>
    </w:p>
  </w:footnote>
  <w:footnote w:type="continuationSeparator" w:id="0">
    <w:p w:rsidR="00072EFB" w:rsidRDefault="00072EFB" w:rsidP="00425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9" w:rsidRDefault="00425279">
    <w:pPr>
      <w:pStyle w:val="Encabezado"/>
    </w:pPr>
    <w:r>
      <w:t>Profesor Juan Oliva</w:t>
    </w:r>
    <w:r>
      <w:tab/>
    </w:r>
    <w:r>
      <w:tab/>
      <w:t>6-II-2014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79"/>
    <w:rsid w:val="00030EAA"/>
    <w:rsid w:val="00072EFB"/>
    <w:rsid w:val="001A5CE1"/>
    <w:rsid w:val="00425279"/>
    <w:rsid w:val="005C686F"/>
    <w:rsid w:val="00981E1C"/>
    <w:rsid w:val="00A7464B"/>
    <w:rsid w:val="00D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2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25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52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25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527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2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25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52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25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527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 Gil Prieto</cp:lastModifiedBy>
  <cp:revision>2</cp:revision>
  <dcterms:created xsi:type="dcterms:W3CDTF">2014-02-06T09:58:00Z</dcterms:created>
  <dcterms:modified xsi:type="dcterms:W3CDTF">2014-02-06T09:58:00Z</dcterms:modified>
</cp:coreProperties>
</file>